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664D" w14:textId="0D5A2C38" w:rsidR="00CB022A" w:rsidRPr="00C74D62" w:rsidRDefault="008B4E23" w:rsidP="008B4E23">
      <w:pPr>
        <w:spacing w:before="600"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C74D62">
        <w:rPr>
          <w:rFonts w:ascii="Calibri" w:hAnsi="Calibri" w:cs="Calibri"/>
          <w:sz w:val="24"/>
          <w:szCs w:val="24"/>
        </w:rPr>
        <w:t>ANEXO I</w:t>
      </w:r>
      <w:r w:rsidR="00BD11C5" w:rsidRPr="00C74D62">
        <w:rPr>
          <w:rFonts w:ascii="Calibri" w:hAnsi="Calibri" w:cs="Calibri"/>
          <w:sz w:val="24"/>
          <w:szCs w:val="24"/>
        </w:rPr>
        <w:t>I</w:t>
      </w:r>
      <w:r w:rsidRPr="00C74D62">
        <w:rPr>
          <w:rFonts w:ascii="Calibri" w:hAnsi="Calibri" w:cs="Calibri"/>
          <w:sz w:val="24"/>
          <w:szCs w:val="24"/>
        </w:rPr>
        <w:br/>
        <w:t xml:space="preserve">CONSULTA SOBRE INTERPRETAÇÃO DA LEGISLAÇÃO TRIBUTÁRIA E ADUANEIRA - PESSOA </w:t>
      </w:r>
      <w:r w:rsidR="00BD11C5" w:rsidRPr="00C74D62">
        <w:rPr>
          <w:rFonts w:ascii="Calibri" w:hAnsi="Calibri" w:cs="Calibri"/>
          <w:sz w:val="24"/>
          <w:szCs w:val="24"/>
        </w:rPr>
        <w:t>JURÍDICA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7"/>
      </w:tblGrid>
      <w:tr w:rsidR="008B4E23" w:rsidRPr="00C74D62" w14:paraId="34E1B892" w14:textId="77777777" w:rsidTr="008B4E23">
        <w:tc>
          <w:tcPr>
            <w:tcW w:w="10195" w:type="dxa"/>
            <w:gridSpan w:val="3"/>
          </w:tcPr>
          <w:p w14:paraId="1B102783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Ao Coordenador-Geral de Tributação,</w:t>
            </w:r>
          </w:p>
          <w:p w14:paraId="5C61F430" w14:textId="7897F142" w:rsidR="008B4E23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______________________________, (nome empresarial), com sede na (rua/avenida/praça/travessa) ______________________________________________, nº______, bairro ____________________, cidade/UF _______________________, CEP _________________, telefone (___)____________, e-mail _______________________________, Caixa Postal Eletrônica________________________, inscrito(a) no Cadastro de Pessoas Jurídicas (CNPJ) sob o nº____________________, por meio de seu(sua) representante legal ou procurador(a), o Sr.(a) ______________________________________, (contrato social, ata e estatuto ou procuração em anexo), portador(a) do documento de identidade nº ____________________, expedido pela _________________, vem, nos termos da</w:t>
            </w:r>
            <w:r w:rsidR="008F5AA3">
              <w:rPr>
                <w:sz w:val="24"/>
                <w:szCs w:val="24"/>
              </w:rPr>
              <w:t xml:space="preserve"> Instrução Normativa RFB nº 2.058, de 9 de dezembro de 2021</w:t>
            </w:r>
            <w:r w:rsidRPr="00C74D62">
              <w:rPr>
                <w:rFonts w:ascii="Calibri" w:hAnsi="Calibri" w:cs="Calibri"/>
                <w:sz w:val="24"/>
                <w:szCs w:val="24"/>
              </w:rPr>
              <w:t>, formular consulta sobre a interpretação da legislação tributária e aduaneira relativa a tributo administrado pela Secretaria Especial da Receita Federal do Brasil (RFB).</w:t>
            </w:r>
          </w:p>
        </w:tc>
      </w:tr>
      <w:tr w:rsidR="008B4E23" w:rsidRPr="00C74D62" w14:paraId="0FF5595D" w14:textId="77777777" w:rsidTr="008B4E23">
        <w:tc>
          <w:tcPr>
            <w:tcW w:w="10195" w:type="dxa"/>
            <w:gridSpan w:val="3"/>
          </w:tcPr>
          <w:p w14:paraId="33057FED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I - DESCRIÇÃO DETALHADA DA QUESTÃO</w:t>
            </w:r>
          </w:p>
          <w:p w14:paraId="75097E3D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Atenção: a consulta deverá versar sobre fato determinado e incluir a descrição detalhada de seu objeto e indicação das informações necessárias à sua elucidação. Não é suficiente indicar o fato ocorrido e o dispositivo da legislação tributária a ele aplicável. O consulente deverá expor a matéria completa e detalhadamente, examinar a questão face ao preceito legal que lhe é pertinente e evidenciar sua dúvida sobre a interpretação da legislação tributária.</w:t>
            </w:r>
          </w:p>
          <w:p w14:paraId="083CCD85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II - FUNDAMENTAÇÃO LEGAL</w:t>
            </w:r>
          </w:p>
          <w:p w14:paraId="1FA51566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Atenção: da consulta deverão constar os dispositivos da legislação tributária e aduaneira que ensejaram sua apresentação.</w:t>
            </w:r>
          </w:p>
          <w:p w14:paraId="1B32B8BB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III - QUESTIONAMENTOS</w:t>
            </w:r>
          </w:p>
          <w:p w14:paraId="03E5AD23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Atenção: neste item, o consulente deverá enumerar objetivamente os questionamentos a serem solucionados.</w:t>
            </w:r>
          </w:p>
          <w:p w14:paraId="1D2FCAF8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1) _________________________________________________________________________________</w:t>
            </w:r>
          </w:p>
          <w:p w14:paraId="4D8A48DC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2) _________________________________________________________________________________</w:t>
            </w:r>
          </w:p>
          <w:p w14:paraId="4D1A05AD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3) _________________________________________________________________________________</w:t>
            </w:r>
          </w:p>
          <w:p w14:paraId="7A588AF2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(Inserir linhas adicionais, se necessárias.)</w:t>
            </w:r>
          </w:p>
          <w:p w14:paraId="31D76299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IV - REQUISITOS ESPECÍFICOS</w:t>
            </w:r>
          </w:p>
          <w:p w14:paraId="2EEE44A6" w14:textId="42010DD6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 xml:space="preserve">Atenção: este item deverá ser preenchido caso a consulta verse sobre as hipóteses previstas no art. 15 da </w:t>
            </w:r>
            <w:r w:rsidR="008F5AA3">
              <w:rPr>
                <w:sz w:val="24"/>
                <w:szCs w:val="24"/>
              </w:rPr>
              <w:t>Instrução Normativa RFB nº 2.058, de 9 de dezembro de 2021</w:t>
            </w:r>
            <w:r w:rsidRPr="00C74D62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05CC6F92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 xml:space="preserve">(1) preços de transferência; </w:t>
            </w:r>
          </w:p>
          <w:p w14:paraId="0EE0F0A9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(2) Programa de Apoio ao Desenvolvimento Tecnológico da Indústria de Semicondutores (</w:t>
            </w:r>
            <w:proofErr w:type="spellStart"/>
            <w:r w:rsidRPr="00C74D62">
              <w:rPr>
                <w:rFonts w:ascii="Calibri" w:hAnsi="Calibri" w:cs="Calibri"/>
                <w:sz w:val="24"/>
                <w:szCs w:val="24"/>
              </w:rPr>
              <w:t>Padis</w:t>
            </w:r>
            <w:proofErr w:type="spellEnd"/>
            <w:r w:rsidRPr="00C74D62">
              <w:rPr>
                <w:rFonts w:ascii="Calibri" w:hAnsi="Calibri" w:cs="Calibri"/>
                <w:sz w:val="24"/>
                <w:szCs w:val="24"/>
              </w:rPr>
              <w:t xml:space="preserve">); ou </w:t>
            </w:r>
          </w:p>
          <w:p w14:paraId="52728F6E" w14:textId="667D34D8" w:rsidR="008B4E23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lastRenderedPageBreak/>
              <w:t>(3) estabelecimento permanente.</w:t>
            </w:r>
          </w:p>
        </w:tc>
      </w:tr>
      <w:tr w:rsidR="00BD11C5" w:rsidRPr="00C74D62" w14:paraId="7E3E10A1" w14:textId="7CB18180" w:rsidTr="00BD11C5">
        <w:tc>
          <w:tcPr>
            <w:tcW w:w="3256" w:type="dxa"/>
          </w:tcPr>
          <w:p w14:paraId="699B19EA" w14:textId="77777777" w:rsidR="00BD11C5" w:rsidRPr="00C74D62" w:rsidRDefault="00BD11C5" w:rsidP="00BD11C5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C9EEE0" w14:textId="08BAF30A" w:rsidR="00BD11C5" w:rsidRPr="00C74D62" w:rsidRDefault="00BD11C5" w:rsidP="00BD11C5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Identificação</w:t>
            </w:r>
          </w:p>
        </w:tc>
        <w:tc>
          <w:tcPr>
            <w:tcW w:w="3537" w:type="dxa"/>
          </w:tcPr>
          <w:p w14:paraId="40C20628" w14:textId="373E16FD" w:rsidR="00BD11C5" w:rsidRPr="00C74D62" w:rsidRDefault="00BD11C5" w:rsidP="00BD11C5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País de residência para fins de localização do estabelecimento permanente</w:t>
            </w:r>
          </w:p>
        </w:tc>
      </w:tr>
      <w:tr w:rsidR="00BD11C5" w:rsidRPr="00C74D62" w14:paraId="2BEBB000" w14:textId="13027AF1" w:rsidTr="00BD11C5">
        <w:tc>
          <w:tcPr>
            <w:tcW w:w="3256" w:type="dxa"/>
          </w:tcPr>
          <w:p w14:paraId="57E94AE9" w14:textId="2DC87CCB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Controlado</w:t>
            </w:r>
            <w:r w:rsidR="00953B18">
              <w:rPr>
                <w:rFonts w:ascii="Calibri" w:hAnsi="Calibri" w:cs="Calibri"/>
                <w:sz w:val="24"/>
                <w:szCs w:val="24"/>
              </w:rPr>
              <w:t>r</w:t>
            </w:r>
            <w:r w:rsidRPr="00C74D62">
              <w:rPr>
                <w:rFonts w:ascii="Calibri" w:hAnsi="Calibri" w:cs="Calibri"/>
                <w:sz w:val="24"/>
                <w:szCs w:val="24"/>
              </w:rPr>
              <w:t xml:space="preserve"> direto</w:t>
            </w:r>
          </w:p>
        </w:tc>
        <w:tc>
          <w:tcPr>
            <w:tcW w:w="3402" w:type="dxa"/>
          </w:tcPr>
          <w:p w14:paraId="679CA9B8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133244C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11C5" w:rsidRPr="00C74D62" w14:paraId="76E825C5" w14:textId="4F6B7031" w:rsidTr="00BD11C5">
        <w:tc>
          <w:tcPr>
            <w:tcW w:w="3256" w:type="dxa"/>
          </w:tcPr>
          <w:p w14:paraId="23365859" w14:textId="6BB5A1F2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Controlador final</w:t>
            </w:r>
          </w:p>
        </w:tc>
        <w:tc>
          <w:tcPr>
            <w:tcW w:w="3402" w:type="dxa"/>
          </w:tcPr>
          <w:p w14:paraId="3951547C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7BBE2FD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11C5" w:rsidRPr="00C74D62" w14:paraId="23CB5712" w14:textId="78A8FE25" w:rsidTr="00BD11C5">
        <w:tc>
          <w:tcPr>
            <w:tcW w:w="3256" w:type="dxa"/>
          </w:tcPr>
          <w:p w14:paraId="42FDF5CB" w14:textId="47A7D548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Parte relacionada</w:t>
            </w:r>
          </w:p>
        </w:tc>
        <w:tc>
          <w:tcPr>
            <w:tcW w:w="3402" w:type="dxa"/>
          </w:tcPr>
          <w:p w14:paraId="135ACA35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62AD40C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11C5" w:rsidRPr="00C74D62" w14:paraId="1DD8E4EF" w14:textId="77777777" w:rsidTr="00BD11C5">
        <w:tc>
          <w:tcPr>
            <w:tcW w:w="3256" w:type="dxa"/>
          </w:tcPr>
          <w:p w14:paraId="415AA74A" w14:textId="42785EF4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Estabelecimento permanente</w:t>
            </w:r>
          </w:p>
        </w:tc>
        <w:tc>
          <w:tcPr>
            <w:tcW w:w="3402" w:type="dxa"/>
          </w:tcPr>
          <w:p w14:paraId="4DD0A623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7" w:type="dxa"/>
          </w:tcPr>
          <w:p w14:paraId="588267E7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11C5" w:rsidRPr="00C74D62" w14:paraId="6B3B0EBF" w14:textId="77777777" w:rsidTr="008B4E23">
        <w:tc>
          <w:tcPr>
            <w:tcW w:w="10195" w:type="dxa"/>
            <w:gridSpan w:val="3"/>
          </w:tcPr>
          <w:p w14:paraId="02EA2286" w14:textId="6784CCBC" w:rsidR="00BD11C5" w:rsidRPr="00C74D62" w:rsidRDefault="00BD11C5" w:rsidP="008B4E2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(Inserir linhas adicionais, se necessárias.)</w:t>
            </w:r>
          </w:p>
        </w:tc>
      </w:tr>
      <w:tr w:rsidR="008B4E23" w:rsidRPr="00C74D62" w14:paraId="78E678AA" w14:textId="77777777" w:rsidTr="008B4E23">
        <w:tc>
          <w:tcPr>
            <w:tcW w:w="10195" w:type="dxa"/>
            <w:gridSpan w:val="3"/>
          </w:tcPr>
          <w:p w14:paraId="49A5FBF3" w14:textId="77777777" w:rsidR="00BD11C5" w:rsidRPr="00C74D62" w:rsidRDefault="00BD11C5" w:rsidP="00BD11C5">
            <w:pPr>
              <w:pStyle w:val="Corpodetexto"/>
              <w:snapToGrid w:val="0"/>
              <w:jc w:val="both"/>
              <w:rPr>
                <w:rFonts w:ascii="Calibri" w:hAnsi="Calibri" w:cs="Calibri"/>
              </w:rPr>
            </w:pPr>
            <w:r w:rsidRPr="00C74D62">
              <w:rPr>
                <w:rFonts w:ascii="Calibri" w:hAnsi="Calibri" w:cs="Calibri"/>
              </w:rPr>
              <w:t>Por fim, o consulente declara que:</w:t>
            </w:r>
          </w:p>
          <w:p w14:paraId="7FBF6750" w14:textId="77777777" w:rsidR="00BD11C5" w:rsidRPr="00C74D62" w:rsidRDefault="00BD11C5" w:rsidP="00BD11C5">
            <w:pPr>
              <w:pStyle w:val="Corpodetexto"/>
              <w:jc w:val="both"/>
              <w:rPr>
                <w:rFonts w:ascii="Calibri" w:hAnsi="Calibri" w:cs="Calibri"/>
              </w:rPr>
            </w:pPr>
            <w:r w:rsidRPr="00C74D62">
              <w:rPr>
                <w:rFonts w:ascii="Calibri" w:hAnsi="Calibri" w:cs="Calibri"/>
              </w:rPr>
              <w:t>a) não se encontra sob procedimento fiscal iniciado ou instaurado para apurar fatos relacionados à matéria objeto da consulta;</w:t>
            </w:r>
          </w:p>
          <w:p w14:paraId="6CEB5BE6" w14:textId="77777777" w:rsidR="00BD11C5" w:rsidRPr="00C74D62" w:rsidRDefault="00BD11C5" w:rsidP="00BD11C5">
            <w:pPr>
              <w:pStyle w:val="Corpodetexto"/>
              <w:jc w:val="both"/>
              <w:rPr>
                <w:rFonts w:ascii="Calibri" w:hAnsi="Calibri" w:cs="Calibri"/>
              </w:rPr>
            </w:pPr>
            <w:r w:rsidRPr="00C74D62">
              <w:rPr>
                <w:rFonts w:ascii="Calibri" w:hAnsi="Calibri" w:cs="Calibri"/>
              </w:rPr>
              <w:t>b) não foi intimado a cumprir obrigação tributária principal ou acessória relativa ao fato objeto da consulta; e</w:t>
            </w:r>
          </w:p>
          <w:p w14:paraId="1C317FDE" w14:textId="77777777" w:rsidR="00BD11C5" w:rsidRPr="00C74D62" w:rsidRDefault="00BD11C5" w:rsidP="00BD11C5">
            <w:pPr>
              <w:pStyle w:val="Corpodetexto"/>
              <w:jc w:val="both"/>
              <w:rPr>
                <w:rFonts w:ascii="Calibri" w:hAnsi="Calibri" w:cs="Calibri"/>
              </w:rPr>
            </w:pPr>
            <w:r w:rsidRPr="00C74D62">
              <w:rPr>
                <w:rFonts w:ascii="Calibri" w:hAnsi="Calibri" w:cs="Calibri"/>
              </w:rPr>
              <w:t>c) o fato exposto na consulta não foi objeto de decisão anterior, ainda não modificada, proferida em consulta ou litígio administrativo ou judicial em que foi parte.</w:t>
            </w:r>
          </w:p>
          <w:p w14:paraId="32031E1F" w14:textId="77777777" w:rsidR="00BD11C5" w:rsidRPr="00C74D62" w:rsidRDefault="00BD11C5" w:rsidP="00BD11C5">
            <w:pPr>
              <w:pStyle w:val="Corpodetexto"/>
              <w:snapToGrid w:val="0"/>
              <w:spacing w:before="240" w:after="0"/>
              <w:jc w:val="center"/>
              <w:rPr>
                <w:rFonts w:ascii="Calibri" w:hAnsi="Calibri" w:cs="Calibri"/>
              </w:rPr>
            </w:pPr>
            <w:r w:rsidRPr="00C74D62">
              <w:rPr>
                <w:rFonts w:ascii="Calibri" w:hAnsi="Calibri" w:cs="Calibri"/>
              </w:rPr>
              <w:t xml:space="preserve">____________________________, ____ de ________________ </w:t>
            </w:r>
            <w:proofErr w:type="spellStart"/>
            <w:r w:rsidRPr="00C74D62">
              <w:rPr>
                <w:rFonts w:ascii="Calibri" w:hAnsi="Calibri" w:cs="Calibri"/>
              </w:rPr>
              <w:t>de</w:t>
            </w:r>
            <w:proofErr w:type="spellEnd"/>
            <w:r w:rsidRPr="00C74D62">
              <w:rPr>
                <w:rFonts w:ascii="Calibri" w:hAnsi="Calibri" w:cs="Calibri"/>
              </w:rPr>
              <w:t xml:space="preserve"> ________</w:t>
            </w:r>
            <w:r w:rsidRPr="00C74D62">
              <w:rPr>
                <w:rFonts w:ascii="Calibri" w:hAnsi="Calibri" w:cs="Calibri"/>
              </w:rPr>
              <w:br/>
              <w:t>(local e data)</w:t>
            </w:r>
          </w:p>
          <w:p w14:paraId="5271F590" w14:textId="3CA76720" w:rsidR="008B4E23" w:rsidRPr="00C74D62" w:rsidRDefault="00BD11C5" w:rsidP="00BD11C5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Style w:val="Fontepargpadro1"/>
                <w:rFonts w:ascii="Calibri" w:hAnsi="Calibri" w:cs="Calibri"/>
                <w:sz w:val="24"/>
                <w:szCs w:val="24"/>
              </w:rPr>
              <w:t>________________________________________________________________</w:t>
            </w:r>
            <w:r w:rsidRPr="00C74D62">
              <w:rPr>
                <w:rStyle w:val="Fontepargpadro1"/>
                <w:rFonts w:ascii="Calibri" w:hAnsi="Calibri" w:cs="Calibri"/>
                <w:sz w:val="24"/>
                <w:szCs w:val="24"/>
              </w:rPr>
              <w:br/>
              <w:t>(nome e assinatura do consulente ou de seu representante legal ou procurador)</w:t>
            </w:r>
          </w:p>
        </w:tc>
      </w:tr>
    </w:tbl>
    <w:p w14:paraId="4AE4C1E6" w14:textId="77777777" w:rsidR="008B4E23" w:rsidRPr="00C74D62" w:rsidRDefault="008B4E23" w:rsidP="008B4E23">
      <w:pPr>
        <w:spacing w:before="600" w:after="240" w:line="240" w:lineRule="auto"/>
        <w:jc w:val="center"/>
        <w:rPr>
          <w:rFonts w:ascii="Calibri" w:hAnsi="Calibri" w:cs="Calibri"/>
          <w:sz w:val="24"/>
          <w:szCs w:val="24"/>
        </w:rPr>
      </w:pPr>
    </w:p>
    <w:sectPr w:rsidR="008B4E23" w:rsidRPr="00C74D62" w:rsidSect="008B4E23">
      <w:headerReference w:type="default" r:id="rId6"/>
      <w:headerReference w:type="first" r:id="rId7"/>
      <w:pgSz w:w="11906" w:h="16838" w:code="9"/>
      <w:pgMar w:top="1418" w:right="567" w:bottom="1985" w:left="1134" w:header="0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03FA" w14:textId="77777777" w:rsidR="005E34F2" w:rsidRDefault="005E34F2" w:rsidP="008B4E23">
      <w:pPr>
        <w:spacing w:after="0" w:line="240" w:lineRule="auto"/>
      </w:pPr>
      <w:r>
        <w:separator/>
      </w:r>
    </w:p>
  </w:endnote>
  <w:endnote w:type="continuationSeparator" w:id="0">
    <w:p w14:paraId="54592641" w14:textId="77777777" w:rsidR="005E34F2" w:rsidRDefault="005E34F2" w:rsidP="008B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C39D" w14:textId="77777777" w:rsidR="005E34F2" w:rsidRDefault="005E34F2" w:rsidP="008B4E23">
      <w:pPr>
        <w:spacing w:after="0" w:line="240" w:lineRule="auto"/>
      </w:pPr>
      <w:r>
        <w:separator/>
      </w:r>
    </w:p>
  </w:footnote>
  <w:footnote w:type="continuationSeparator" w:id="0">
    <w:p w14:paraId="0E28615C" w14:textId="77777777" w:rsidR="005E34F2" w:rsidRDefault="005E34F2" w:rsidP="008B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E7D4" w14:textId="4C477091" w:rsidR="008B4E23" w:rsidRDefault="008B4E23" w:rsidP="008B4E23">
    <w:pPr>
      <w:pStyle w:val="Cabealho"/>
      <w:spacing w:before="600"/>
      <w:jc w:val="both"/>
    </w:pPr>
    <w:r>
      <w:rPr>
        <w:rStyle w:val="Fontepargpadro1"/>
        <w:rFonts w:ascii="Calibri" w:hAnsi="Calibri" w:cs="Calibri"/>
      </w:rPr>
      <w:t>(Fl.</w:t>
    </w:r>
    <w:r w:rsidRPr="00121C29">
      <w:rPr>
        <w:rStyle w:val="Fontepargpadro1"/>
        <w:rFonts w:ascii="Calibri" w:hAnsi="Calibri" w:cs="Calibri"/>
      </w:rPr>
      <w:fldChar w:fldCharType="begin"/>
    </w:r>
    <w:r w:rsidRPr="00121C29">
      <w:rPr>
        <w:rStyle w:val="Fontepargpadro1"/>
        <w:rFonts w:ascii="Calibri" w:hAnsi="Calibri" w:cs="Calibri"/>
      </w:rPr>
      <w:instrText xml:space="preserve"> PAGE </w:instrText>
    </w:r>
    <w:r w:rsidRPr="00121C29">
      <w:rPr>
        <w:rStyle w:val="Fontepargpadro1"/>
        <w:rFonts w:ascii="Calibri" w:hAnsi="Calibri" w:cs="Calibri"/>
      </w:rPr>
      <w:fldChar w:fldCharType="separate"/>
    </w:r>
    <w:r>
      <w:rPr>
        <w:rStyle w:val="Fontepargpadro1"/>
        <w:rFonts w:ascii="Calibri" w:hAnsi="Calibri" w:cs="Calibri"/>
      </w:rPr>
      <w:t>2</w:t>
    </w:r>
    <w:r w:rsidRPr="00121C29">
      <w:rPr>
        <w:rStyle w:val="Fontepargpadro1"/>
        <w:rFonts w:ascii="Calibri" w:hAnsi="Calibri" w:cs="Calibri"/>
      </w:rPr>
      <w:fldChar w:fldCharType="end"/>
    </w:r>
    <w:r w:rsidRPr="00121C29">
      <w:rPr>
        <w:rStyle w:val="Fontepargpadro1"/>
        <w:rFonts w:ascii="Calibri" w:hAnsi="Calibri" w:cs="Calibri"/>
      </w:rPr>
      <w:t xml:space="preserve"> </w:t>
    </w:r>
    <w:r>
      <w:rPr>
        <w:rStyle w:val="Fontepargpadro1"/>
        <w:rFonts w:ascii="Calibri" w:hAnsi="Calibri" w:cs="Calibri"/>
      </w:rPr>
      <w:t>do Anexo I</w:t>
    </w:r>
    <w:r w:rsidR="00BD11C5">
      <w:rPr>
        <w:rStyle w:val="Fontepargpadro1"/>
        <w:rFonts w:ascii="Calibri" w:hAnsi="Calibri" w:cs="Calibri"/>
      </w:rPr>
      <w:t>I</w:t>
    </w:r>
    <w:r>
      <w:rPr>
        <w:rStyle w:val="Fontepargpadro1"/>
        <w:rFonts w:ascii="Calibri" w:hAnsi="Calibri" w:cs="Calibri"/>
      </w:rPr>
      <w:t xml:space="preserve"> da Instrução Normativa RFB nº </w:t>
    </w:r>
    <w:r w:rsidR="00C75176">
      <w:rPr>
        <w:rStyle w:val="Fontepargpadro1"/>
        <w:rFonts w:ascii="Calibri" w:hAnsi="Calibri" w:cs="Calibri"/>
      </w:rPr>
      <w:t>2.058</w:t>
    </w:r>
    <w:r>
      <w:rPr>
        <w:rStyle w:val="Fontepargpadro1"/>
        <w:rFonts w:ascii="Calibri" w:hAnsi="Calibri" w:cs="Calibri"/>
      </w:rPr>
      <w:t xml:space="preserve">, de </w:t>
    </w:r>
    <w:r w:rsidR="00C75176">
      <w:rPr>
        <w:rStyle w:val="Fontepargpadro1"/>
        <w:rFonts w:ascii="Calibri" w:hAnsi="Calibri" w:cs="Calibri"/>
      </w:rPr>
      <w:t>9</w:t>
    </w:r>
    <w:r>
      <w:rPr>
        <w:rStyle w:val="Fontepargpadro1"/>
        <w:rFonts w:ascii="Calibri" w:hAnsi="Calibri" w:cs="Calibri"/>
      </w:rPr>
      <w:t xml:space="preserve"> de </w:t>
    </w:r>
    <w:r w:rsidR="00C75176">
      <w:rPr>
        <w:rStyle w:val="Fontepargpadro1"/>
        <w:rFonts w:ascii="Calibri" w:hAnsi="Calibri" w:cs="Calibri"/>
      </w:rPr>
      <w:t>dezembro</w:t>
    </w:r>
    <w:r>
      <w:rPr>
        <w:rStyle w:val="Fontepargpadro1"/>
        <w:rFonts w:ascii="Calibri" w:hAnsi="Calibri" w:cs="Calibri"/>
      </w:rPr>
      <w:t xml:space="preserve"> de 2021.)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738" w14:textId="641CCA36" w:rsidR="008B4E23" w:rsidRDefault="008B4E23" w:rsidP="008B4E23">
    <w:pPr>
      <w:pStyle w:val="Cabealho"/>
      <w:spacing w:before="600"/>
    </w:pPr>
    <w:r>
      <w:rPr>
        <w:noProof/>
        <w:lang w:eastAsia="pt-BR"/>
      </w:rPr>
      <w:drawing>
        <wp:inline distT="0" distB="0" distL="0" distR="0" wp14:anchorId="3F865495" wp14:editId="1F679F3D">
          <wp:extent cx="6203012" cy="73025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651" cy="73220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23"/>
    <w:rsid w:val="0004744A"/>
    <w:rsid w:val="000F22CC"/>
    <w:rsid w:val="002808BF"/>
    <w:rsid w:val="00347785"/>
    <w:rsid w:val="004E544A"/>
    <w:rsid w:val="005E34F2"/>
    <w:rsid w:val="0084613F"/>
    <w:rsid w:val="008B4E23"/>
    <w:rsid w:val="008F5AA3"/>
    <w:rsid w:val="00953B18"/>
    <w:rsid w:val="009C1B3F"/>
    <w:rsid w:val="00A45F1B"/>
    <w:rsid w:val="00BD11C5"/>
    <w:rsid w:val="00C74D62"/>
    <w:rsid w:val="00C75176"/>
    <w:rsid w:val="00CB022A"/>
    <w:rsid w:val="00D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5D0E"/>
  <w15:chartTrackingRefBased/>
  <w15:docId w15:val="{8D485CF0-5D20-445E-926D-FC36A9C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23"/>
  </w:style>
  <w:style w:type="paragraph" w:styleId="Rodap">
    <w:name w:val="footer"/>
    <w:basedOn w:val="Normal"/>
    <w:link w:val="Rodap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23"/>
  </w:style>
  <w:style w:type="table" w:styleId="Tabelacomgrade">
    <w:name w:val="Table Grid"/>
    <w:basedOn w:val="Tabelanormal"/>
    <w:uiPriority w:val="39"/>
    <w:rsid w:val="008B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  <w:rsid w:val="008B4E23"/>
  </w:style>
  <w:style w:type="paragraph" w:styleId="Corpodetexto">
    <w:name w:val="Body Text"/>
    <w:basedOn w:val="Normal"/>
    <w:link w:val="CorpodetextoChar"/>
    <w:rsid w:val="00BD11C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BD11C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Rosania Rosa Cardoso de Oliveira</dc:creator>
  <cp:keywords/>
  <dc:description/>
  <cp:lastModifiedBy>Juliano Rego Merval</cp:lastModifiedBy>
  <cp:revision>2</cp:revision>
  <dcterms:created xsi:type="dcterms:W3CDTF">2021-12-14T13:38:00Z</dcterms:created>
  <dcterms:modified xsi:type="dcterms:W3CDTF">2021-12-14T13:38:00Z</dcterms:modified>
</cp:coreProperties>
</file>